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65" w:rsidRPr="00CE46FE" w:rsidRDefault="00F40065" w:rsidP="00F40065">
      <w:pPr>
        <w:jc w:val="right"/>
        <w:rPr>
          <w:b/>
          <w:sz w:val="22"/>
          <w:szCs w:val="22"/>
        </w:rPr>
      </w:pPr>
      <w:r>
        <w:rPr>
          <w:b/>
          <w:sz w:val="22"/>
          <w:szCs w:val="22"/>
        </w:rPr>
        <w:t>12</w:t>
      </w:r>
      <w:r w:rsidRPr="00CE46FE">
        <w:rPr>
          <w:b/>
          <w:sz w:val="22"/>
          <w:szCs w:val="22"/>
        </w:rPr>
        <w:t>. pielikums</w:t>
      </w:r>
    </w:p>
    <w:p w:rsidR="00F40065" w:rsidRPr="00CE46FE" w:rsidRDefault="00F40065" w:rsidP="00F40065">
      <w:pPr>
        <w:ind w:left="4820"/>
        <w:jc w:val="right"/>
        <w:rPr>
          <w:sz w:val="18"/>
          <w:szCs w:val="18"/>
        </w:rPr>
      </w:pPr>
      <w:r w:rsidRPr="00CE46FE">
        <w:rPr>
          <w:rFonts w:eastAsia="Calibri"/>
          <w:color w:val="000000"/>
          <w:sz w:val="18"/>
          <w:szCs w:val="18"/>
        </w:rPr>
        <w:t xml:space="preserve">„Daudzdzīvokļu dzīvojamās mājas Raiņa ielā 40, Balvi energoefektivitātes paaugstināšanas pasākumi”  nolikumam </w:t>
      </w:r>
    </w:p>
    <w:p w:rsidR="00F40065" w:rsidRPr="00CE46FE" w:rsidRDefault="00F40065" w:rsidP="00F40065">
      <w:pPr>
        <w:ind w:left="4820"/>
        <w:jc w:val="right"/>
        <w:rPr>
          <w:sz w:val="18"/>
          <w:szCs w:val="18"/>
        </w:rPr>
      </w:pPr>
      <w:r w:rsidRPr="00CE46FE">
        <w:rPr>
          <w:sz w:val="18"/>
          <w:szCs w:val="18"/>
        </w:rPr>
        <w:t xml:space="preserve"> (iepirkuma identifikācijas Nr. PA </w:t>
      </w:r>
      <w:r>
        <w:rPr>
          <w:sz w:val="18"/>
          <w:szCs w:val="18"/>
        </w:rPr>
        <w:t>SAN-TEX</w:t>
      </w:r>
      <w:r w:rsidRPr="00CE46FE">
        <w:rPr>
          <w:sz w:val="18"/>
          <w:szCs w:val="18"/>
        </w:rPr>
        <w:t xml:space="preserve"> 2023/1)</w:t>
      </w:r>
    </w:p>
    <w:p w:rsidR="00F40065" w:rsidRPr="00CE46FE" w:rsidRDefault="00F40065" w:rsidP="00F40065">
      <w:pPr>
        <w:ind w:left="4820"/>
        <w:jc w:val="right"/>
        <w:rPr>
          <w:sz w:val="22"/>
          <w:szCs w:val="22"/>
        </w:rPr>
      </w:pPr>
    </w:p>
    <w:p w:rsidR="00F40065" w:rsidRPr="00CE46FE" w:rsidRDefault="00F40065" w:rsidP="00F40065">
      <w:pPr>
        <w:rPr>
          <w:sz w:val="22"/>
          <w:szCs w:val="22"/>
        </w:rPr>
      </w:pPr>
    </w:p>
    <w:p w:rsidR="00F40065" w:rsidRPr="00CE46FE" w:rsidRDefault="00F40065" w:rsidP="00F40065">
      <w:pPr>
        <w:pStyle w:val="Heading1"/>
        <w:numPr>
          <w:ilvl w:val="0"/>
          <w:numId w:val="0"/>
        </w:numPr>
        <w:ind w:left="284"/>
        <w:rPr>
          <w:rFonts w:ascii="Times New Roman" w:hAnsi="Times New Roman"/>
          <w:sz w:val="22"/>
          <w:szCs w:val="22"/>
        </w:rPr>
      </w:pPr>
      <w:bookmarkStart w:id="0" w:name="_Toc62204469"/>
      <w:bookmarkStart w:id="1" w:name="_GoBack"/>
      <w:r w:rsidRPr="00CE46FE">
        <w:rPr>
          <w:rFonts w:ascii="Times New Roman" w:hAnsi="Times New Roman"/>
          <w:sz w:val="22"/>
          <w:szCs w:val="22"/>
        </w:rPr>
        <w:t>INFORMĀCIJA PAR APAKŠUZŅĒMĒJIEM (forma)</w:t>
      </w:r>
      <w:bookmarkEnd w:id="0"/>
    </w:p>
    <w:bookmarkEnd w:id="1"/>
    <w:p w:rsidR="00F40065" w:rsidRPr="00CE46FE" w:rsidRDefault="00F40065" w:rsidP="00F40065">
      <w:pPr>
        <w:ind w:right="28"/>
        <w:jc w:val="center"/>
        <w:rPr>
          <w:bCs/>
          <w:iCs/>
          <w:sz w:val="22"/>
          <w:szCs w:val="22"/>
        </w:rPr>
      </w:pPr>
      <w:r w:rsidRPr="00CE46FE">
        <w:rPr>
          <w:bCs/>
          <w:iCs/>
          <w:sz w:val="22"/>
          <w:szCs w:val="22"/>
        </w:rPr>
        <w:t>(saskaņā ar nolikuma 5.7.punktu)</w:t>
      </w:r>
    </w:p>
    <w:p w:rsidR="00F40065" w:rsidRPr="00CE46FE" w:rsidRDefault="00F40065" w:rsidP="00F40065">
      <w:pPr>
        <w:ind w:right="28"/>
        <w:jc w:val="center"/>
        <w:rPr>
          <w:b/>
          <w:bCs/>
          <w:iCs/>
          <w:sz w:val="22"/>
          <w:szCs w:val="22"/>
        </w:rPr>
      </w:pPr>
    </w:p>
    <w:p w:rsidR="00F40065" w:rsidRPr="00CE46FE" w:rsidRDefault="00F40065" w:rsidP="00F40065">
      <w:pPr>
        <w:ind w:firstLine="720"/>
        <w:jc w:val="center"/>
        <w:rPr>
          <w:b/>
          <w:sz w:val="22"/>
          <w:szCs w:val="22"/>
        </w:rPr>
      </w:pPr>
      <w:r w:rsidRPr="00CE46FE">
        <w:rPr>
          <w:b/>
          <w:sz w:val="22"/>
          <w:szCs w:val="22"/>
        </w:rPr>
        <w:t>„Daudzdzīvokļu dzīvojamās mājas Raiņa ielā 40, Balvi energoefektivitātes paaugstināšanas pasākumi”</w:t>
      </w:r>
    </w:p>
    <w:p w:rsidR="00F40065" w:rsidRPr="00CE46FE" w:rsidRDefault="00F40065" w:rsidP="00F40065">
      <w:pPr>
        <w:ind w:firstLine="720"/>
        <w:jc w:val="center"/>
        <w:rPr>
          <w:sz w:val="22"/>
          <w:szCs w:val="22"/>
        </w:rPr>
      </w:pPr>
      <w:r w:rsidRPr="00CE46FE">
        <w:rPr>
          <w:sz w:val="22"/>
          <w:szCs w:val="22"/>
        </w:rPr>
        <w:t xml:space="preserve">(iepirkuma identifikācijas Nr. PA </w:t>
      </w:r>
      <w:r>
        <w:rPr>
          <w:sz w:val="22"/>
          <w:szCs w:val="22"/>
        </w:rPr>
        <w:t>SAN-TEX</w:t>
      </w:r>
      <w:r w:rsidRPr="00CE46FE">
        <w:rPr>
          <w:sz w:val="22"/>
          <w:szCs w:val="22"/>
        </w:rPr>
        <w:t xml:space="preserve"> 2023/1 )</w:t>
      </w:r>
    </w:p>
    <w:p w:rsidR="00F40065" w:rsidRPr="00CE46FE" w:rsidRDefault="00F40065" w:rsidP="00F40065">
      <w:pPr>
        <w:pStyle w:val="Heading1"/>
        <w:keepNext w:val="0"/>
        <w:numPr>
          <w:ilvl w:val="0"/>
          <w:numId w:val="0"/>
        </w:numPr>
        <w:rPr>
          <w:rFonts w:ascii="Times New Roman" w:hAnsi="Times New Roman"/>
          <w:sz w:val="22"/>
          <w:szCs w:val="22"/>
          <w:lang w:val="lv-LV"/>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2127"/>
        <w:gridCol w:w="1842"/>
        <w:gridCol w:w="1560"/>
      </w:tblGrid>
      <w:tr w:rsidR="00F40065" w:rsidRPr="00CE46FE" w:rsidTr="00F860ED">
        <w:tc>
          <w:tcPr>
            <w:tcW w:w="2127" w:type="dxa"/>
            <w:tcBorders>
              <w:top w:val="single" w:sz="4" w:space="0" w:color="auto"/>
              <w:left w:val="single" w:sz="4" w:space="0" w:color="auto"/>
              <w:bottom w:val="single" w:sz="4" w:space="0" w:color="auto"/>
              <w:right w:val="single" w:sz="4" w:space="0" w:color="auto"/>
            </w:tcBorders>
            <w:vAlign w:val="center"/>
            <w:hideMark/>
          </w:tcPr>
          <w:p w:rsidR="00F40065" w:rsidRPr="00CE46FE" w:rsidRDefault="00F40065" w:rsidP="00F860ED">
            <w:pPr>
              <w:widowControl w:val="0"/>
              <w:autoSpaceDE w:val="0"/>
              <w:autoSpaceDN w:val="0"/>
              <w:adjustRightInd w:val="0"/>
              <w:spacing w:before="75" w:after="75"/>
              <w:jc w:val="center"/>
              <w:rPr>
                <w:b/>
                <w:sz w:val="22"/>
                <w:szCs w:val="22"/>
              </w:rPr>
            </w:pPr>
            <w:r w:rsidRPr="00CE46FE">
              <w:rPr>
                <w:b/>
                <w:sz w:val="22"/>
                <w:szCs w:val="22"/>
              </w:rPr>
              <w:t xml:space="preserve">Apakšuzņēmējam izpildei nododamā līguma daļa (% no līgumcenas un summā (EUR)) un tās apraksts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0065" w:rsidRPr="00CE46FE" w:rsidRDefault="00F40065" w:rsidP="00F860ED">
            <w:pPr>
              <w:widowControl w:val="0"/>
              <w:autoSpaceDE w:val="0"/>
              <w:autoSpaceDN w:val="0"/>
              <w:adjustRightInd w:val="0"/>
              <w:spacing w:before="75" w:after="75"/>
              <w:jc w:val="center"/>
              <w:rPr>
                <w:b/>
                <w:sz w:val="22"/>
                <w:szCs w:val="22"/>
              </w:rPr>
            </w:pPr>
            <w:r w:rsidRPr="00CE46FE">
              <w:rPr>
                <w:b/>
                <w:sz w:val="22"/>
                <w:szCs w:val="22"/>
              </w:rPr>
              <w:t xml:space="preserve">Apakšuzņēmēja nosaukums, reģistrācijas Nr. </w:t>
            </w:r>
          </w:p>
        </w:tc>
        <w:tc>
          <w:tcPr>
            <w:tcW w:w="2127" w:type="dxa"/>
            <w:tcBorders>
              <w:top w:val="single" w:sz="4" w:space="0" w:color="auto"/>
              <w:left w:val="single" w:sz="4" w:space="0" w:color="auto"/>
              <w:bottom w:val="single" w:sz="4" w:space="0" w:color="auto"/>
              <w:right w:val="single" w:sz="4" w:space="0" w:color="auto"/>
            </w:tcBorders>
            <w:vAlign w:val="center"/>
            <w:hideMark/>
          </w:tcPr>
          <w:p w:rsidR="00F40065" w:rsidRPr="00CE46FE" w:rsidRDefault="00F40065" w:rsidP="00F860ED">
            <w:pPr>
              <w:widowControl w:val="0"/>
              <w:autoSpaceDE w:val="0"/>
              <w:autoSpaceDN w:val="0"/>
              <w:adjustRightInd w:val="0"/>
              <w:spacing w:before="75" w:after="75"/>
              <w:jc w:val="center"/>
              <w:rPr>
                <w:b/>
                <w:sz w:val="22"/>
                <w:szCs w:val="22"/>
              </w:rPr>
            </w:pPr>
            <w:r w:rsidRPr="00CE46FE">
              <w:rPr>
                <w:b/>
                <w:sz w:val="22"/>
                <w:szCs w:val="22"/>
              </w:rPr>
              <w:t>Adrese, kontaktinformācija (tālruņa Nr., e-pasts)</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0065" w:rsidRPr="00CE46FE" w:rsidRDefault="00F40065" w:rsidP="00F860ED">
            <w:pPr>
              <w:widowControl w:val="0"/>
              <w:autoSpaceDE w:val="0"/>
              <w:autoSpaceDN w:val="0"/>
              <w:adjustRightInd w:val="0"/>
              <w:spacing w:before="75" w:after="75"/>
              <w:jc w:val="center"/>
              <w:rPr>
                <w:b/>
                <w:sz w:val="22"/>
                <w:szCs w:val="22"/>
              </w:rPr>
            </w:pPr>
            <w:r w:rsidRPr="00CE46FE">
              <w:rPr>
                <w:b/>
                <w:sz w:val="22"/>
                <w:szCs w:val="22"/>
              </w:rPr>
              <w:t xml:space="preserve">Būvkomersanta reģistrācijas Nr. </w:t>
            </w:r>
          </w:p>
          <w:p w:rsidR="00F40065" w:rsidRPr="00CE46FE" w:rsidRDefault="00F40065" w:rsidP="00F860ED">
            <w:pPr>
              <w:widowControl w:val="0"/>
              <w:autoSpaceDE w:val="0"/>
              <w:autoSpaceDN w:val="0"/>
              <w:adjustRightInd w:val="0"/>
              <w:spacing w:before="75" w:after="75"/>
              <w:jc w:val="center"/>
              <w:rPr>
                <w:i/>
                <w:sz w:val="22"/>
                <w:szCs w:val="22"/>
              </w:rPr>
            </w:pPr>
            <w:r w:rsidRPr="00CE46FE">
              <w:rPr>
                <w:i/>
                <w:sz w:val="22"/>
                <w:szCs w:val="22"/>
              </w:rPr>
              <w:t>(ja piemērojams)</w:t>
            </w:r>
          </w:p>
        </w:tc>
        <w:tc>
          <w:tcPr>
            <w:tcW w:w="1560" w:type="dxa"/>
            <w:tcBorders>
              <w:top w:val="single" w:sz="4" w:space="0" w:color="auto"/>
              <w:left w:val="single" w:sz="4" w:space="0" w:color="auto"/>
              <w:bottom w:val="single" w:sz="4" w:space="0" w:color="auto"/>
              <w:right w:val="single" w:sz="4" w:space="0" w:color="auto"/>
            </w:tcBorders>
            <w:vAlign w:val="center"/>
            <w:hideMark/>
          </w:tcPr>
          <w:p w:rsidR="00F40065" w:rsidRPr="00CE46FE" w:rsidRDefault="00F40065" w:rsidP="00F860ED">
            <w:pPr>
              <w:widowControl w:val="0"/>
              <w:autoSpaceDE w:val="0"/>
              <w:autoSpaceDN w:val="0"/>
              <w:adjustRightInd w:val="0"/>
              <w:spacing w:before="75" w:after="75"/>
              <w:jc w:val="center"/>
              <w:rPr>
                <w:b/>
                <w:sz w:val="22"/>
                <w:szCs w:val="22"/>
              </w:rPr>
            </w:pPr>
            <w:r w:rsidRPr="00CE46FE">
              <w:rPr>
                <w:b/>
                <w:sz w:val="22"/>
                <w:szCs w:val="22"/>
              </w:rPr>
              <w:t>Paraksts*</w:t>
            </w:r>
          </w:p>
        </w:tc>
      </w:tr>
      <w:tr w:rsidR="00F40065" w:rsidRPr="00CE46FE" w:rsidTr="00F860ED">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r>
      <w:tr w:rsidR="00F40065" w:rsidRPr="00CE46FE" w:rsidTr="00F860ED">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r>
      <w:tr w:rsidR="00F40065" w:rsidRPr="00CE46FE" w:rsidTr="00F860ED">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r>
      <w:tr w:rsidR="00F40065" w:rsidRPr="00CE46FE" w:rsidTr="00F860ED">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F40065" w:rsidRPr="00CE46FE" w:rsidRDefault="00F40065" w:rsidP="00F860ED">
            <w:pPr>
              <w:widowControl w:val="0"/>
              <w:autoSpaceDE w:val="0"/>
              <w:autoSpaceDN w:val="0"/>
              <w:adjustRightInd w:val="0"/>
              <w:spacing w:before="75" w:after="75"/>
              <w:ind w:firstLine="375"/>
              <w:jc w:val="right"/>
              <w:rPr>
                <w:sz w:val="22"/>
                <w:szCs w:val="22"/>
              </w:rPr>
            </w:pPr>
          </w:p>
        </w:tc>
      </w:tr>
    </w:tbl>
    <w:p w:rsidR="00F40065" w:rsidRPr="00CE46FE" w:rsidRDefault="00F40065" w:rsidP="00F40065">
      <w:pPr>
        <w:rPr>
          <w:sz w:val="22"/>
          <w:szCs w:val="22"/>
        </w:rPr>
      </w:pPr>
    </w:p>
    <w:p w:rsidR="00F40065" w:rsidRPr="00CE46FE" w:rsidRDefault="00F40065" w:rsidP="00F40065">
      <w:pPr>
        <w:spacing w:after="40"/>
        <w:ind w:right="28"/>
        <w:jc w:val="both"/>
        <w:rPr>
          <w:sz w:val="22"/>
          <w:szCs w:val="22"/>
        </w:rPr>
      </w:pPr>
      <w:r w:rsidRPr="00CE46FE">
        <w:rPr>
          <w:sz w:val="22"/>
          <w:szCs w:val="22"/>
        </w:rPr>
        <w:t xml:space="preserve">*Ar savu parakstu apliecinu, ka esmu informēts par to, ka </w:t>
      </w:r>
      <w:r w:rsidRPr="00CE46FE">
        <w:rPr>
          <w:sz w:val="22"/>
          <w:szCs w:val="22"/>
          <w:highlight w:val="lightGray"/>
          <w:shd w:val="clear" w:color="auto" w:fill="D9D9D9"/>
        </w:rPr>
        <w:t>&lt;</w:t>
      </w:r>
      <w:r w:rsidRPr="00CE46FE">
        <w:rPr>
          <w:i/>
          <w:sz w:val="22"/>
          <w:szCs w:val="22"/>
          <w:shd w:val="clear" w:color="auto" w:fill="D9D9D9"/>
        </w:rPr>
        <w:t xml:space="preserve">Pretendenta </w:t>
      </w:r>
      <w:r w:rsidRPr="00CE46FE">
        <w:rPr>
          <w:i/>
          <w:sz w:val="22"/>
          <w:szCs w:val="22"/>
          <w:highlight w:val="lightGray"/>
        </w:rPr>
        <w:t>nosaukums, reģistrācijas numurs un adrese</w:t>
      </w:r>
      <w:r w:rsidRPr="00CE46FE">
        <w:rPr>
          <w:sz w:val="22"/>
          <w:szCs w:val="22"/>
          <w:highlight w:val="lightGray"/>
        </w:rPr>
        <w:t>&gt;</w:t>
      </w:r>
      <w:r w:rsidRPr="00CE46FE">
        <w:rPr>
          <w:sz w:val="22"/>
          <w:szCs w:val="22"/>
        </w:rPr>
        <w:t xml:space="preserve"> iesniegs piedāvājumu Pasūtītāja organizētajā </w:t>
      </w:r>
      <w:r w:rsidRPr="00CE46FE">
        <w:rPr>
          <w:color w:val="000000"/>
          <w:sz w:val="22"/>
          <w:szCs w:val="22"/>
          <w:lang w:eastAsia="ar-SA"/>
        </w:rPr>
        <w:t>Iepirkuma procedūrā</w:t>
      </w:r>
      <w:r>
        <w:rPr>
          <w:color w:val="000000"/>
          <w:sz w:val="22"/>
          <w:szCs w:val="22"/>
          <w:lang w:eastAsia="ar-SA"/>
        </w:rPr>
        <w:t xml:space="preserve"> </w:t>
      </w:r>
      <w:r w:rsidRPr="00B36417">
        <w:rPr>
          <w:sz w:val="22"/>
          <w:szCs w:val="22"/>
        </w:rPr>
        <w:t xml:space="preserve">„Daudzdzīvokļu dzīvojamās mājas Raiņa ielā 40, Balvi energoefektivitātes paaugstināšanas pasākumi” (iepirkuma identifikācijas Nr. PA </w:t>
      </w:r>
      <w:r>
        <w:rPr>
          <w:sz w:val="22"/>
          <w:szCs w:val="22"/>
        </w:rPr>
        <w:t>SAN-TEX</w:t>
      </w:r>
      <w:r w:rsidRPr="00B36417">
        <w:rPr>
          <w:sz w:val="22"/>
          <w:szCs w:val="22"/>
        </w:rPr>
        <w:t xml:space="preserve"> 2023/1 )</w:t>
      </w:r>
      <w:r w:rsidRPr="00CE46FE">
        <w:rPr>
          <w:sz w:val="22"/>
          <w:szCs w:val="22"/>
          <w:lang w:eastAsia="lv-LV"/>
        </w:rPr>
        <w:t>,</w:t>
      </w:r>
      <w:r w:rsidRPr="00CE46FE">
        <w:rPr>
          <w:sz w:val="22"/>
          <w:szCs w:val="22"/>
        </w:rPr>
        <w:t>un gadījumā, ja tiks pieņemts lēmums slēgt iepirkuma līgumu ar Pretendentu, piedalīšos iepirkumā noteiktajā līguma izpildē piedāvātā apakšuzņēmēja pozīcijā.</w:t>
      </w:r>
    </w:p>
    <w:p w:rsidR="00F40065" w:rsidRPr="00CE46FE" w:rsidRDefault="00F40065" w:rsidP="00F40065">
      <w:pPr>
        <w:ind w:left="709" w:hanging="283"/>
        <w:contextualSpacing/>
        <w:jc w:val="both"/>
        <w:rPr>
          <w:sz w:val="22"/>
          <w:szCs w:val="22"/>
        </w:rPr>
      </w:pPr>
    </w:p>
    <w:p w:rsidR="00F40065" w:rsidRPr="00CE46FE" w:rsidRDefault="00F40065" w:rsidP="00F40065">
      <w:pPr>
        <w:pStyle w:val="BodyText"/>
        <w:tabs>
          <w:tab w:val="left" w:pos="900"/>
          <w:tab w:val="left" w:pos="1080"/>
          <w:tab w:val="left" w:pos="3119"/>
        </w:tabs>
        <w:ind w:firstLine="142"/>
        <w:rPr>
          <w:rFonts w:ascii="Times New Roman" w:hAnsi="Times New Roman"/>
          <w:sz w:val="22"/>
          <w:szCs w:val="22"/>
        </w:rPr>
      </w:pPr>
      <w:r w:rsidRPr="00CE46FE">
        <w:rPr>
          <w:rFonts w:ascii="Times New Roman" w:hAnsi="Times New Roman"/>
          <w:sz w:val="22"/>
          <w:szCs w:val="22"/>
        </w:rPr>
        <w:t>Šo sarakstu iesniedz un apliecina, ka sniegtā informācija ir pareiza: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6462"/>
      </w:tblGrid>
      <w:tr w:rsidR="00F40065" w:rsidRPr="00CE46FE" w:rsidTr="00F860ED">
        <w:tc>
          <w:tcPr>
            <w:tcW w:w="2666" w:type="dxa"/>
            <w:vAlign w:val="center"/>
          </w:tcPr>
          <w:p w:rsidR="00F40065" w:rsidRPr="00CE46FE" w:rsidRDefault="00F40065" w:rsidP="00F860ED">
            <w:pPr>
              <w:pStyle w:val="NoSpacing"/>
              <w:rPr>
                <w:rFonts w:ascii="Times New Roman" w:hAnsi="Times New Roman"/>
              </w:rPr>
            </w:pPr>
            <w:r w:rsidRPr="00CE46FE">
              <w:rPr>
                <w:rFonts w:ascii="Times New Roman" w:hAnsi="Times New Roman"/>
              </w:rPr>
              <w:t xml:space="preserve">Pretendenta </w:t>
            </w:r>
            <w:proofErr w:type="spellStart"/>
            <w:r w:rsidRPr="00CE46FE">
              <w:rPr>
                <w:rFonts w:ascii="Times New Roman" w:hAnsi="Times New Roman"/>
              </w:rPr>
              <w:t>paraksttiesīgās</w:t>
            </w:r>
            <w:proofErr w:type="spellEnd"/>
            <w:r w:rsidRPr="00CE46FE">
              <w:rPr>
                <w:rFonts w:ascii="Times New Roman" w:hAnsi="Times New Roman"/>
              </w:rPr>
              <w:t xml:space="preserve"> personas Vārds, Uzvārds:</w:t>
            </w:r>
          </w:p>
        </w:tc>
        <w:tc>
          <w:tcPr>
            <w:tcW w:w="6654" w:type="dxa"/>
          </w:tcPr>
          <w:p w:rsidR="00F40065" w:rsidRPr="00CE46FE" w:rsidRDefault="00F40065" w:rsidP="00F860ED">
            <w:pPr>
              <w:pStyle w:val="NoSpacing"/>
              <w:rPr>
                <w:rFonts w:ascii="Times New Roman" w:hAnsi="Times New Roman"/>
              </w:rPr>
            </w:pPr>
          </w:p>
        </w:tc>
      </w:tr>
      <w:tr w:rsidR="00F40065" w:rsidRPr="00CE46FE" w:rsidTr="00F860ED">
        <w:tc>
          <w:tcPr>
            <w:tcW w:w="2666" w:type="dxa"/>
            <w:vAlign w:val="center"/>
          </w:tcPr>
          <w:p w:rsidR="00F40065" w:rsidRPr="00CE46FE" w:rsidRDefault="00F40065" w:rsidP="00F860ED">
            <w:pPr>
              <w:pStyle w:val="NoSpacing"/>
              <w:rPr>
                <w:rFonts w:ascii="Times New Roman" w:hAnsi="Times New Roman"/>
              </w:rPr>
            </w:pPr>
            <w:proofErr w:type="spellStart"/>
            <w:r w:rsidRPr="00CE46FE">
              <w:rPr>
                <w:rFonts w:ascii="Times New Roman" w:hAnsi="Times New Roman"/>
              </w:rPr>
              <w:t>Paraksttiesīgās</w:t>
            </w:r>
            <w:proofErr w:type="spellEnd"/>
            <w:r w:rsidRPr="00CE46FE">
              <w:rPr>
                <w:rFonts w:ascii="Times New Roman" w:hAnsi="Times New Roman"/>
              </w:rPr>
              <w:t xml:space="preserve"> personas amats:</w:t>
            </w:r>
          </w:p>
        </w:tc>
        <w:tc>
          <w:tcPr>
            <w:tcW w:w="6654" w:type="dxa"/>
          </w:tcPr>
          <w:p w:rsidR="00F40065" w:rsidRPr="00CE46FE" w:rsidRDefault="00F40065" w:rsidP="00F860ED">
            <w:pPr>
              <w:pStyle w:val="NoSpacing"/>
              <w:rPr>
                <w:rFonts w:ascii="Times New Roman" w:hAnsi="Times New Roman"/>
              </w:rPr>
            </w:pPr>
          </w:p>
        </w:tc>
      </w:tr>
      <w:tr w:rsidR="00F40065" w:rsidRPr="00CE46FE" w:rsidTr="00F860ED">
        <w:tc>
          <w:tcPr>
            <w:tcW w:w="2666" w:type="dxa"/>
            <w:vAlign w:val="center"/>
          </w:tcPr>
          <w:p w:rsidR="00F40065" w:rsidRPr="00CE46FE" w:rsidRDefault="00F40065" w:rsidP="00F860ED">
            <w:pPr>
              <w:pStyle w:val="NoSpacing"/>
              <w:rPr>
                <w:rFonts w:ascii="Times New Roman" w:hAnsi="Times New Roman"/>
              </w:rPr>
            </w:pPr>
            <w:r w:rsidRPr="00CE46FE">
              <w:rPr>
                <w:rFonts w:ascii="Times New Roman" w:hAnsi="Times New Roman"/>
              </w:rPr>
              <w:t>Paraksts:</w:t>
            </w:r>
          </w:p>
        </w:tc>
        <w:tc>
          <w:tcPr>
            <w:tcW w:w="6654" w:type="dxa"/>
          </w:tcPr>
          <w:p w:rsidR="00F40065" w:rsidRPr="00CE46FE" w:rsidRDefault="00F40065" w:rsidP="00F860ED">
            <w:pPr>
              <w:pStyle w:val="NoSpacing"/>
              <w:rPr>
                <w:rFonts w:ascii="Times New Roman" w:hAnsi="Times New Roman"/>
              </w:rPr>
            </w:pPr>
          </w:p>
        </w:tc>
      </w:tr>
      <w:tr w:rsidR="00F40065" w:rsidRPr="00CE46FE" w:rsidTr="00F860ED">
        <w:tc>
          <w:tcPr>
            <w:tcW w:w="2666" w:type="dxa"/>
            <w:vAlign w:val="center"/>
          </w:tcPr>
          <w:p w:rsidR="00F40065" w:rsidRPr="00CE46FE" w:rsidRDefault="00F40065" w:rsidP="00F860ED">
            <w:pPr>
              <w:pStyle w:val="NoSpacing"/>
              <w:rPr>
                <w:rFonts w:ascii="Times New Roman" w:hAnsi="Times New Roman"/>
              </w:rPr>
            </w:pPr>
            <w:r w:rsidRPr="00CE46FE">
              <w:rPr>
                <w:rFonts w:ascii="Times New Roman" w:hAnsi="Times New Roman"/>
              </w:rPr>
              <w:t>Datums:</w:t>
            </w:r>
          </w:p>
        </w:tc>
        <w:tc>
          <w:tcPr>
            <w:tcW w:w="6654" w:type="dxa"/>
          </w:tcPr>
          <w:p w:rsidR="00F40065" w:rsidRPr="00CE46FE" w:rsidRDefault="00F40065" w:rsidP="00F860ED">
            <w:pPr>
              <w:pStyle w:val="NoSpacing"/>
              <w:rPr>
                <w:rFonts w:ascii="Times New Roman" w:hAnsi="Times New Roman"/>
              </w:rPr>
            </w:pPr>
          </w:p>
        </w:tc>
      </w:tr>
    </w:tbl>
    <w:p w:rsidR="00F40065" w:rsidRDefault="00F40065" w:rsidP="00F40065">
      <w:pPr>
        <w:jc w:val="right"/>
        <w:rPr>
          <w:b/>
          <w:sz w:val="22"/>
          <w:szCs w:val="22"/>
        </w:rPr>
      </w:pPr>
    </w:p>
    <w:p w:rsidR="00F40065" w:rsidRDefault="00F40065" w:rsidP="00F40065">
      <w:pPr>
        <w:jc w:val="right"/>
      </w:pPr>
    </w:p>
    <w:p w:rsidR="00720174" w:rsidRDefault="00F40065" w:rsidP="00F40065"/>
    <w:sectPr w:rsidR="00720174" w:rsidSect="005F37C4">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RimTimes">
    <w:altName w:val="Times New Roman"/>
    <w:panose1 w:val="02020603050405020304"/>
    <w:charset w:val="CC"/>
    <w:family w:val="roman"/>
    <w:pitch w:val="variable"/>
    <w:sig w:usb0="20002887"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160DA"/>
    <w:multiLevelType w:val="multilevel"/>
    <w:tmpl w:val="DD78CFD6"/>
    <w:lvl w:ilvl="0">
      <w:start w:val="1"/>
      <w:numFmt w:val="decimal"/>
      <w:pStyle w:val="Heading1"/>
      <w:lvlText w:val="%1."/>
      <w:lvlJc w:val="left"/>
      <w:pPr>
        <w:tabs>
          <w:tab w:val="num" w:pos="2629"/>
        </w:tabs>
        <w:ind w:left="2629" w:hanging="360"/>
      </w:pPr>
      <w:rPr>
        <w:rFonts w:hint="default"/>
        <w:b/>
        <w:i w:val="0"/>
        <w:lang w:val="lv-LV"/>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b w:val="0"/>
      </w:rPr>
    </w:lvl>
    <w:lvl w:ilvl="5">
      <w:start w:val="1"/>
      <w:numFmt w:val="decimal"/>
      <w:lvlText w:val="%1.%2.%3.%4.%5.%6."/>
      <w:lvlJc w:val="left"/>
      <w:pPr>
        <w:tabs>
          <w:tab w:val="num" w:pos="5759"/>
        </w:tabs>
        <w:ind w:left="5759"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65"/>
    <w:rsid w:val="000555C7"/>
    <w:rsid w:val="00290889"/>
    <w:rsid w:val="002B3840"/>
    <w:rsid w:val="00530454"/>
    <w:rsid w:val="005F37C4"/>
    <w:rsid w:val="006C4BA5"/>
    <w:rsid w:val="00E71CE3"/>
    <w:rsid w:val="00EA2124"/>
    <w:rsid w:val="00F400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88B85-AED5-429E-9384-4179B7F3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65"/>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
    <w:basedOn w:val="Normal"/>
    <w:next w:val="Normal"/>
    <w:link w:val="Heading1Char1"/>
    <w:qFormat/>
    <w:rsid w:val="00F40065"/>
    <w:pPr>
      <w:keepNext/>
      <w:numPr>
        <w:numId w:val="1"/>
      </w:numPr>
      <w:jc w:val="center"/>
      <w:outlineLvl w:val="0"/>
    </w:pPr>
    <w:rPr>
      <w:rFonts w:ascii="Times New Roman Bold" w:hAnsi="Times New Roman Bold"/>
      <w:b/>
      <w:smallCaps/>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40065"/>
    <w:rPr>
      <w:rFonts w:asciiTheme="majorHAnsi" w:eastAsiaTheme="majorEastAsia" w:hAnsiTheme="majorHAnsi" w:cstheme="majorBidi"/>
      <w:color w:val="2E74B5" w:themeColor="accent1" w:themeShade="BF"/>
      <w:sz w:val="32"/>
      <w:szCs w:val="32"/>
    </w:rPr>
  </w:style>
  <w:style w:type="paragraph" w:styleId="BodyText">
    <w:name w:val="Body Text"/>
    <w:aliases w:val="b,uvlaka 3,plain,plain Char,b1,uvlaka 31, uvlaka 3, uvlaka 31,Body Text Char1,Body Text Char Char,Body Text1,Body Text Char2 Char Char,Body Text Char Char Char Char,Body Text Char1 Char Char Char Char,Body Text Char Char Char Char Char Char"/>
    <w:basedOn w:val="Normal"/>
    <w:link w:val="BodyTextChar2"/>
    <w:rsid w:val="00F40065"/>
    <w:pPr>
      <w:widowControl w:val="0"/>
      <w:spacing w:after="120"/>
    </w:pPr>
    <w:rPr>
      <w:rFonts w:ascii="RimTimes" w:hAnsi="RimTimes"/>
      <w:sz w:val="24"/>
    </w:rPr>
  </w:style>
  <w:style w:type="character" w:customStyle="1" w:styleId="BodyTextChar">
    <w:name w:val="Body Text Char"/>
    <w:basedOn w:val="DefaultParagraphFont"/>
    <w:uiPriority w:val="99"/>
    <w:semiHidden/>
    <w:rsid w:val="00F40065"/>
    <w:rPr>
      <w:rFonts w:ascii="Times New Roman" w:eastAsia="Times New Roman" w:hAnsi="Times New Roman" w:cs="Times New Roman"/>
      <w:sz w:val="20"/>
      <w:szCs w:val="20"/>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rsid w:val="00F40065"/>
    <w:rPr>
      <w:rFonts w:ascii="Times New Roman Bold" w:eastAsia="Times New Roman" w:hAnsi="Times New Roman Bold" w:cs="Times New Roman"/>
      <w:b/>
      <w:smallCaps/>
      <w:sz w:val="24"/>
      <w:szCs w:val="20"/>
      <w:lang w:val="x-none"/>
    </w:rPr>
  </w:style>
  <w:style w:type="character" w:customStyle="1" w:styleId="BodyTextChar2">
    <w:name w:val="Body Text Char2"/>
    <w:aliases w:val="b Char,uvlaka 3 Char,plain Char1,plain Char Char,b1 Char,uvlaka 31 Char1, uvlaka 3 Char1, uvlaka 31 Char1,Body Text Char1 Char,Body Text Char Char Char,Body Text1 Char,Body Text Char2 Char Char Char,Body Text Char Char Char Char Char"/>
    <w:link w:val="BodyText"/>
    <w:locked/>
    <w:rsid w:val="00F40065"/>
    <w:rPr>
      <w:rFonts w:ascii="RimTimes" w:eastAsia="Times New Roman" w:hAnsi="RimTimes" w:cs="Times New Roman"/>
      <w:sz w:val="24"/>
      <w:szCs w:val="20"/>
    </w:rPr>
  </w:style>
  <w:style w:type="paragraph" w:styleId="NoSpacing">
    <w:name w:val="No Spacing"/>
    <w:qFormat/>
    <w:rsid w:val="00F4006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Egons</dc:creator>
  <cp:keywords/>
  <dc:description/>
  <cp:lastModifiedBy>Egons</cp:lastModifiedBy>
  <cp:revision>1</cp:revision>
  <dcterms:created xsi:type="dcterms:W3CDTF">2023-04-22T09:07:00Z</dcterms:created>
  <dcterms:modified xsi:type="dcterms:W3CDTF">2023-04-22T09:07:00Z</dcterms:modified>
</cp:coreProperties>
</file>